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32C" w:rsidRDefault="00017210" w:rsidP="00BB344F">
      <w:pPr>
        <w:pStyle w:val="berschrift1"/>
        <w:spacing w:line="360" w:lineRule="auto"/>
        <w:ind w:right="-28"/>
        <w:rPr>
          <w:sz w:val="36"/>
          <w:szCs w:val="36"/>
          <w:u w:val="none"/>
        </w:rPr>
      </w:pPr>
      <w:bookmarkStart w:id="0" w:name="OLE_LINK1"/>
      <w:r>
        <w:rPr>
          <w:sz w:val="36"/>
          <w:szCs w:val="36"/>
          <w:u w:val="none"/>
        </w:rPr>
        <w:t>Niedrogo i szybko: firma igus stosuje w produkcji formy wtryskowe wykonane techniką druku 3D.</w:t>
      </w:r>
    </w:p>
    <w:p w:rsidR="003E4FD3" w:rsidRDefault="00D91DBB" w:rsidP="00BB344F">
      <w:pPr>
        <w:spacing w:line="360" w:lineRule="auto"/>
        <w:ind w:right="-30"/>
        <w:rPr>
          <w:b/>
          <w:sz w:val="24"/>
          <w:szCs w:val="24"/>
        </w:rPr>
      </w:pPr>
      <w:r w:rsidRPr="00D91DBB">
        <w:rPr>
          <w:b/>
          <w:sz w:val="24"/>
          <w:szCs w:val="24"/>
        </w:rPr>
        <w:t>Produkuj części specjalne, szybko, niskokosztowo oraz w dużych ilościach</w:t>
      </w:r>
    </w:p>
    <w:p w:rsidR="00D91DBB" w:rsidRPr="0085216C" w:rsidRDefault="00D91DBB" w:rsidP="00BB344F">
      <w:pPr>
        <w:spacing w:line="360" w:lineRule="auto"/>
        <w:ind w:right="-30"/>
        <w:rPr>
          <w:b/>
        </w:rPr>
      </w:pPr>
    </w:p>
    <w:p w:rsidR="00C40FFE" w:rsidRDefault="006B2558" w:rsidP="00BB344F">
      <w:pPr>
        <w:spacing w:line="360" w:lineRule="auto"/>
        <w:ind w:right="-30"/>
        <w:rPr>
          <w:b/>
        </w:rPr>
      </w:pPr>
      <w:r>
        <w:rPr>
          <w:b/>
        </w:rPr>
        <w:t>F</w:t>
      </w:r>
      <w:r w:rsidR="00BC6C51">
        <w:rPr>
          <w:b/>
        </w:rPr>
        <w:t>ormowanie wtryskowe jest wydajną metodą, jeśli chodzi o seryjną produkcję wyrobów z wysoko wytrzymałych tworzyw sztucznych do zastosowań ruchomych. Potrzebne do tego formy są zazwyczaj wykonywane ze stali i amortyzują się dopiero przy produkcji wielkoseryjnej. Firma igus opracowała pierwszą formę wtryskową wytwarzaną techniką druku 3D, stanowiącą niedrogą alternatywę przy wykonywaniu serii do 500 sztuk.</w:t>
      </w:r>
    </w:p>
    <w:bookmarkEnd w:id="0"/>
    <w:p w:rsidR="00916C25" w:rsidRPr="00627919" w:rsidRDefault="00916C25" w:rsidP="00BB344F">
      <w:pPr>
        <w:spacing w:line="360" w:lineRule="auto"/>
        <w:ind w:right="-30"/>
        <w:rPr>
          <w:b/>
        </w:rPr>
      </w:pPr>
    </w:p>
    <w:p w:rsidR="002C5804" w:rsidRDefault="002C5804" w:rsidP="00F340D5">
      <w:pPr>
        <w:spacing w:line="360" w:lineRule="auto"/>
        <w:ind w:right="-28"/>
      </w:pPr>
      <w:r>
        <w:t>Firma igus oferuje różnorodne możliwości szybkiego i niedrogiego wytwarzania bezsmarowych i bezobsługowych łożysk ślizgowych o kształtach dostosowanych do indywidualnych wymagań. Elementy te mogą być formowane wtryskowo, frezowane z półproduktów, czy też drukowane przyrostowo. Każda z tych metod ma swoje szczególne zalety: formowanie wtryskowe pozwala na wielkoseryjne produkowanie elementów z dowolnego tworzywa iglidur, podczas gdy stosując półprodukty można tanio wykonywać części o nietypowych kształtach. Drukowanie przyrostowe pozwala natomiast na niedrogie wytwarzanie małych serii elementów ze specjalnych materiałów iglidur przeznaczonych do druku 3D. Specjalizująca się w tworzywach motion plastics do zastosowań ruchomych firma igus połączyła obie te metody, aby zapewnić klientom swobodę wyboru materiałów, a jednocześnie umożliwić wytwarzanie większych ilości elementów o nietypowych kształtach.</w:t>
      </w:r>
    </w:p>
    <w:p w:rsidR="002F4123" w:rsidRDefault="002F4123" w:rsidP="00F340D5">
      <w:pPr>
        <w:spacing w:line="360" w:lineRule="auto"/>
        <w:ind w:right="-28"/>
      </w:pPr>
    </w:p>
    <w:p w:rsidR="002F4123" w:rsidRPr="002F4123" w:rsidRDefault="00413D6E" w:rsidP="00F340D5">
      <w:pPr>
        <w:spacing w:line="360" w:lineRule="auto"/>
        <w:ind w:right="-28"/>
        <w:rPr>
          <w:b/>
        </w:rPr>
      </w:pPr>
      <w:r>
        <w:rPr>
          <w:b/>
        </w:rPr>
        <w:t>Połączenie zalet dwóch metod</w:t>
      </w:r>
    </w:p>
    <w:p w:rsidR="00A3405C" w:rsidRPr="006B2558" w:rsidRDefault="0028702B" w:rsidP="00A3405C">
      <w:pPr>
        <w:spacing w:line="360" w:lineRule="auto"/>
        <w:ind w:right="-28"/>
        <w:rPr>
          <w:lang w:val="en-US"/>
        </w:rPr>
      </w:pPr>
      <w:r>
        <w:t xml:space="preserve">Dzięki drukowaniu 3D firma igus może w krótkim czasie wykonać na indywidualne zamówienie formy wtryskowe z wysokogatunkowych tworzyw sztucznych. Dzięki technologii SLS można szybko wyprodukować odpowiednią formę, przystosowaną do bezpośredniego zainstalowania we wtryskarce. Konieczne jest, aby formowane wtryskowo elementy miały nieskomplikowany </w:t>
      </w:r>
      <w:r>
        <w:lastRenderedPageBreak/>
        <w:t xml:space="preserve">kształt. W przypadku elementów formowanych wtryskowo klient ma do dyspozycji szeroki wybór zoptymalizowanych tribologicznie tworzyw z asortymentu iglidur: od odpornych na chemikalia i wysokie temperatury, czy wytrzymałych na duże obciążenia, po uniwersalne, wysokogatunkowe tworzywa do zastosowań ruchomych. Co więcej, firma igus udostępnia narzędzia on-line, pozwalające na obliczanie żywotności materiałów. Dzięki drukowanym formom wtryskowym, klient może szybko i za przystępną cenę otrzymać element o nietypowym kształcie i dostosowany do specyficznych warunków otoczenia, także wtedy, gdy potrzebuje większą liczbę sztuk. Takie rozwiązanie ma wyraźne zalety już na etapie próbnym. Użytkownicy, którzy chcą przetestować próbki na potrzeby późniejszej produkcji seryjnej, często napotykają problemy wynikające ze znacznych różnic między elementami wykonywanymi indywidualnie, z półproduktów lub przy użyciu drukarki 3D, a częściami produkowanymi seryjnie. </w:t>
      </w:r>
      <w:r w:rsidRPr="006B2558">
        <w:rPr>
          <w:lang w:val="en-US"/>
        </w:rPr>
        <w:t>Z tego powodu, do końcowego testu długoterminowego często są używane elementy formowane wtryskowo. Dzięki formom wtryskowym wykonywanym przy użyciu drukarek 3D, część specjalna w fazie testowej jest najbardziej zbliżona do produktu seryjnego, co jednocześnie przekłada się na wyraźną redukcję kosztów.</w:t>
      </w:r>
    </w:p>
    <w:p w:rsidR="00BB070A" w:rsidRPr="006B2558" w:rsidRDefault="00BB070A" w:rsidP="00BB070A">
      <w:pPr>
        <w:suppressAutoHyphens/>
        <w:spacing w:line="360" w:lineRule="auto"/>
        <w:rPr>
          <w:lang w:val="en-US"/>
        </w:rPr>
      </w:pPr>
    </w:p>
    <w:p w:rsidR="003D6EEC" w:rsidRPr="006B2558" w:rsidRDefault="003D6EEC" w:rsidP="00BB070A">
      <w:pPr>
        <w:suppressAutoHyphens/>
        <w:spacing w:line="360" w:lineRule="auto"/>
        <w:rPr>
          <w:lang w:val="en-US"/>
        </w:rPr>
      </w:pPr>
    </w:p>
    <w:p w:rsidR="00A3405C" w:rsidRPr="006B2558" w:rsidRDefault="00A3405C" w:rsidP="00A3405C">
      <w:pPr>
        <w:spacing w:line="360" w:lineRule="auto"/>
        <w:ind w:right="-28"/>
        <w:rPr>
          <w:lang w:val="en-US"/>
        </w:rPr>
      </w:pPr>
    </w:p>
    <w:p w:rsidR="003D6EEC" w:rsidRPr="006B2558" w:rsidRDefault="003D6EEC">
      <w:pPr>
        <w:overflowPunct/>
        <w:autoSpaceDE/>
        <w:autoSpaceDN/>
        <w:adjustRightInd/>
        <w:jc w:val="left"/>
        <w:textAlignment w:val="auto"/>
        <w:rPr>
          <w:b/>
          <w:lang w:val="en-US"/>
        </w:rPr>
      </w:pPr>
      <w:r w:rsidRPr="006B2558">
        <w:rPr>
          <w:b/>
          <w:lang w:val="en-US"/>
        </w:rPr>
        <w:br w:type="page"/>
      </w:r>
    </w:p>
    <w:p w:rsidR="000C794D" w:rsidRDefault="00BB344F" w:rsidP="00BB344F">
      <w:pPr>
        <w:spacing w:line="360" w:lineRule="auto"/>
        <w:ind w:right="-30"/>
        <w:rPr>
          <w:b/>
        </w:rPr>
      </w:pPr>
      <w:r>
        <w:rPr>
          <w:b/>
        </w:rPr>
        <w:lastRenderedPageBreak/>
        <w:t>Podpisy pod ilustracjami:</w:t>
      </w:r>
    </w:p>
    <w:p w:rsidR="003E4FD3" w:rsidRDefault="003E4FD3" w:rsidP="00BB344F">
      <w:pPr>
        <w:spacing w:line="360" w:lineRule="auto"/>
        <w:ind w:right="-30"/>
        <w:rPr>
          <w:b/>
        </w:rPr>
      </w:pPr>
    </w:p>
    <w:p w:rsidR="000C794D" w:rsidRDefault="00071600" w:rsidP="00BB344F">
      <w:pPr>
        <w:spacing w:line="360" w:lineRule="auto"/>
        <w:ind w:right="-30"/>
        <w:rPr>
          <w:b/>
        </w:rPr>
      </w:pPr>
      <w:r>
        <w:rPr>
          <w:b/>
          <w:noProof/>
        </w:rPr>
        <w:drawing>
          <wp:inline distT="0" distB="0" distL="0" distR="0">
            <wp:extent cx="4040373" cy="253942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rkzeug_ferti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45527" cy="2542661"/>
                    </a:xfrm>
                    <a:prstGeom prst="rect">
                      <a:avLst/>
                    </a:prstGeom>
                  </pic:spPr>
                </pic:pic>
              </a:graphicData>
            </a:graphic>
          </wp:inline>
        </w:drawing>
      </w:r>
    </w:p>
    <w:p w:rsidR="00071600" w:rsidRPr="007E1613" w:rsidRDefault="007E1613" w:rsidP="00071600">
      <w:pPr>
        <w:spacing w:line="360" w:lineRule="auto"/>
        <w:ind w:right="-30"/>
        <w:rPr>
          <w:rFonts w:cs="Arial"/>
          <w:b/>
          <w:szCs w:val="22"/>
        </w:rPr>
      </w:pPr>
      <w:r>
        <w:rPr>
          <w:rFonts w:cs="Arial"/>
          <w:b/>
          <w:szCs w:val="22"/>
        </w:rPr>
        <w:t>Ilustracja PM3816-1</w:t>
      </w:r>
    </w:p>
    <w:p w:rsidR="000C794D" w:rsidRDefault="00071600" w:rsidP="00071600">
      <w:pPr>
        <w:spacing w:line="360" w:lineRule="auto"/>
        <w:ind w:right="-30"/>
      </w:pPr>
      <w:r>
        <w:rPr>
          <w:rFonts w:cs="Arial"/>
          <w:szCs w:val="22"/>
        </w:rPr>
        <w:t>Dzięki</w:t>
      </w:r>
      <w:r>
        <w:t xml:space="preserve"> formom wtryskowym wykonywanym przy użyciu drukarek 3D, użytkownik może szybko i za przystępną cenę otrzymać bezsmarowy i bezobsługowy element specjalny, także w większej ilości. (Źródło: igus GmbH)</w:t>
      </w: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Default="00B020B4" w:rsidP="00071600">
      <w:pPr>
        <w:spacing w:line="360" w:lineRule="auto"/>
        <w:ind w:right="-30"/>
      </w:pPr>
    </w:p>
    <w:p w:rsidR="00B020B4" w:rsidRPr="00CB5BE4" w:rsidRDefault="00B020B4" w:rsidP="00B020B4"/>
    <w:tbl>
      <w:tblPr>
        <w:tblW w:w="8190" w:type="dxa"/>
        <w:tblLayout w:type="fixed"/>
        <w:tblCellMar>
          <w:left w:w="70" w:type="dxa"/>
          <w:right w:w="70" w:type="dxa"/>
        </w:tblCellMar>
        <w:tblLook w:val="0000" w:firstRow="0" w:lastRow="0" w:firstColumn="0" w:lastColumn="0" w:noHBand="0" w:noVBand="0"/>
      </w:tblPr>
      <w:tblGrid>
        <w:gridCol w:w="4095"/>
        <w:gridCol w:w="4095"/>
      </w:tblGrid>
      <w:tr w:rsidR="00B020B4" w:rsidRPr="00CB5BE4" w:rsidTr="004D04EB">
        <w:tblPrEx>
          <w:tblCellMar>
            <w:top w:w="0" w:type="dxa"/>
            <w:bottom w:w="0" w:type="dxa"/>
          </w:tblCellMar>
        </w:tblPrEx>
        <w:trPr>
          <w:trHeight w:val="6070"/>
        </w:trPr>
        <w:tc>
          <w:tcPr>
            <w:tcW w:w="4095" w:type="dxa"/>
          </w:tcPr>
          <w:p w:rsidR="00B020B4" w:rsidRPr="00CB5BE4" w:rsidRDefault="00B020B4" w:rsidP="004D04EB">
            <w:pPr>
              <w:widowControl w:val="0"/>
              <w:rPr>
                <w:rFonts w:eastAsia="Calibri" w:cs="Arial"/>
                <w:b/>
                <w:sz w:val="18"/>
                <w:szCs w:val="18"/>
                <w:lang w:val="pl-PL" w:eastAsia="en-US"/>
              </w:rPr>
            </w:pPr>
            <w:r w:rsidRPr="00CB5BE4">
              <w:rPr>
                <w:rFonts w:eastAsia="Calibri" w:cs="Arial"/>
                <w:b/>
                <w:sz w:val="18"/>
                <w:szCs w:val="18"/>
                <w:lang w:val="pl-PL" w:eastAsia="en-US"/>
              </w:rPr>
              <w:t>KONTAKT Z PRASĄ w igus Polska:</w:t>
            </w:r>
          </w:p>
          <w:p w:rsidR="00B020B4" w:rsidRPr="00CB5BE4" w:rsidRDefault="00B020B4" w:rsidP="004D04EB">
            <w:pPr>
              <w:keepNext/>
              <w:rPr>
                <w:rFonts w:cs="Arial"/>
                <w:sz w:val="18"/>
                <w:szCs w:val="18"/>
                <w:lang w:val="pl-PL"/>
              </w:rPr>
            </w:pPr>
          </w:p>
          <w:p w:rsidR="00B020B4" w:rsidRPr="00CB5BE4" w:rsidRDefault="00B020B4" w:rsidP="004D04EB">
            <w:pPr>
              <w:widowControl w:val="0"/>
              <w:rPr>
                <w:rFonts w:eastAsia="Calibri" w:cs="Arial"/>
                <w:sz w:val="18"/>
                <w:szCs w:val="18"/>
                <w:lang w:val="pl-PL" w:eastAsia="en-US"/>
              </w:rPr>
            </w:pPr>
            <w:r w:rsidRPr="00CB5BE4">
              <w:rPr>
                <w:rFonts w:eastAsia="Calibri" w:cs="Arial"/>
                <w:sz w:val="18"/>
                <w:szCs w:val="18"/>
                <w:lang w:val="pl-PL" w:eastAsia="en-US"/>
              </w:rPr>
              <w:t>Marek Wzorek</w:t>
            </w:r>
          </w:p>
          <w:p w:rsidR="00B020B4" w:rsidRPr="00CB5BE4" w:rsidRDefault="00B020B4" w:rsidP="004D04EB">
            <w:pPr>
              <w:widowControl w:val="0"/>
              <w:rPr>
                <w:rFonts w:eastAsia="Calibri" w:cs="Arial"/>
                <w:sz w:val="18"/>
                <w:szCs w:val="18"/>
                <w:lang w:val="pl-PL" w:eastAsia="en-US"/>
              </w:rPr>
            </w:pPr>
            <w:r w:rsidRPr="00CB5BE4">
              <w:rPr>
                <w:rFonts w:eastAsia="Calibri" w:cs="Arial"/>
                <w:sz w:val="18"/>
                <w:szCs w:val="18"/>
                <w:lang w:val="pl-PL" w:eastAsia="en-US"/>
              </w:rPr>
              <w:t>Dyrektor Zarządzający</w:t>
            </w:r>
          </w:p>
          <w:p w:rsidR="00B020B4" w:rsidRPr="00CB5BE4" w:rsidRDefault="00B020B4" w:rsidP="004D04EB">
            <w:pPr>
              <w:widowControl w:val="0"/>
              <w:rPr>
                <w:rFonts w:eastAsia="Calibri" w:cs="Arial"/>
                <w:sz w:val="18"/>
                <w:szCs w:val="18"/>
                <w:lang w:val="pl-PL" w:eastAsia="en-US"/>
              </w:rPr>
            </w:pPr>
          </w:p>
          <w:p w:rsidR="00B020B4" w:rsidRPr="00CB5BE4" w:rsidRDefault="00B020B4" w:rsidP="004D04EB">
            <w:pPr>
              <w:widowControl w:val="0"/>
              <w:rPr>
                <w:rFonts w:eastAsia="Calibri" w:cs="Arial"/>
                <w:sz w:val="18"/>
                <w:szCs w:val="18"/>
                <w:lang w:val="pl-PL" w:eastAsia="en-US"/>
              </w:rPr>
            </w:pPr>
            <w:r w:rsidRPr="00CB5BE4">
              <w:rPr>
                <w:rFonts w:eastAsia="Calibri" w:cs="Arial"/>
                <w:sz w:val="18"/>
                <w:szCs w:val="18"/>
                <w:lang w:val="pl-PL" w:eastAsia="en-US"/>
              </w:rPr>
              <w:t>igus Sp. z o.o.</w:t>
            </w:r>
          </w:p>
          <w:p w:rsidR="00B020B4" w:rsidRPr="00CB5BE4" w:rsidRDefault="00B020B4" w:rsidP="004D04EB">
            <w:pPr>
              <w:widowControl w:val="0"/>
              <w:rPr>
                <w:rFonts w:eastAsia="Calibri" w:cs="Arial"/>
                <w:sz w:val="18"/>
                <w:szCs w:val="18"/>
                <w:lang w:val="pl-PL" w:eastAsia="en-US"/>
              </w:rPr>
            </w:pPr>
            <w:r w:rsidRPr="00CB5BE4">
              <w:rPr>
                <w:rFonts w:eastAsia="Calibri" w:cs="Arial"/>
                <w:sz w:val="18"/>
                <w:szCs w:val="18"/>
                <w:lang w:val="pl-PL" w:eastAsia="en-US"/>
              </w:rPr>
              <w:t>ul. Działkowa 121C</w:t>
            </w:r>
          </w:p>
          <w:p w:rsidR="00B020B4" w:rsidRPr="00CB5BE4" w:rsidRDefault="00B020B4" w:rsidP="004D04EB">
            <w:pPr>
              <w:widowControl w:val="0"/>
              <w:rPr>
                <w:rFonts w:eastAsia="Calibri" w:cs="Arial"/>
                <w:sz w:val="18"/>
                <w:szCs w:val="18"/>
                <w:lang w:val="pl-PL" w:eastAsia="en-US"/>
              </w:rPr>
            </w:pPr>
            <w:r w:rsidRPr="00CB5BE4">
              <w:rPr>
                <w:rFonts w:eastAsia="Calibri" w:cs="Arial"/>
                <w:sz w:val="18"/>
                <w:szCs w:val="18"/>
                <w:lang w:val="pl-PL" w:eastAsia="en-US"/>
              </w:rPr>
              <w:t>02-234 Warszawa</w:t>
            </w:r>
          </w:p>
          <w:p w:rsidR="00B020B4" w:rsidRPr="00CB5BE4" w:rsidRDefault="00B020B4" w:rsidP="004D04EB">
            <w:pPr>
              <w:widowControl w:val="0"/>
              <w:rPr>
                <w:rFonts w:eastAsia="Calibri" w:cs="Arial"/>
                <w:sz w:val="18"/>
                <w:szCs w:val="18"/>
                <w:lang w:val="pl-PL" w:eastAsia="en-US"/>
              </w:rPr>
            </w:pPr>
            <w:r w:rsidRPr="00CB5BE4">
              <w:rPr>
                <w:rFonts w:eastAsia="Calibri" w:cs="Arial"/>
                <w:sz w:val="18"/>
                <w:szCs w:val="18"/>
                <w:lang w:val="pl-PL" w:eastAsia="en-US"/>
              </w:rPr>
              <w:t>Tel.: 22 863 57 70</w:t>
            </w:r>
          </w:p>
          <w:p w:rsidR="00B020B4" w:rsidRPr="00CB5BE4" w:rsidRDefault="00B020B4" w:rsidP="004D04EB">
            <w:pPr>
              <w:widowControl w:val="0"/>
              <w:rPr>
                <w:rFonts w:eastAsia="Calibri" w:cs="Arial"/>
                <w:sz w:val="18"/>
                <w:szCs w:val="18"/>
                <w:lang w:val="en-US" w:eastAsia="en-US"/>
              </w:rPr>
            </w:pPr>
            <w:r w:rsidRPr="00CB5BE4">
              <w:rPr>
                <w:rFonts w:eastAsia="Calibri" w:cs="Arial"/>
                <w:sz w:val="18"/>
                <w:szCs w:val="18"/>
                <w:lang w:val="en-US" w:eastAsia="en-US"/>
              </w:rPr>
              <w:t>Faks: 22 863 61 69</w:t>
            </w:r>
          </w:p>
          <w:p w:rsidR="00B020B4" w:rsidRPr="00CB5BE4" w:rsidRDefault="00B020B4" w:rsidP="004D04EB">
            <w:pPr>
              <w:widowControl w:val="0"/>
              <w:rPr>
                <w:rFonts w:eastAsia="Calibri" w:cs="Arial"/>
                <w:sz w:val="18"/>
                <w:szCs w:val="18"/>
                <w:lang w:val="en-US" w:eastAsia="en-US"/>
              </w:rPr>
            </w:pPr>
            <w:hyperlink r:id="rId8" w:history="1">
              <w:r w:rsidRPr="00CB5BE4">
                <w:rPr>
                  <w:rFonts w:eastAsia="Calibri" w:cs="Arial"/>
                  <w:color w:val="0000FF"/>
                  <w:sz w:val="18"/>
                  <w:szCs w:val="18"/>
                  <w:u w:val="single"/>
                  <w:lang w:val="en-US" w:eastAsia="en-US"/>
                </w:rPr>
                <w:t>info@igus.pl</w:t>
              </w:r>
            </w:hyperlink>
          </w:p>
          <w:p w:rsidR="00B020B4" w:rsidRPr="00CB5BE4" w:rsidRDefault="00B020B4" w:rsidP="004D04EB">
            <w:pPr>
              <w:widowControl w:val="0"/>
              <w:rPr>
                <w:rFonts w:eastAsia="Calibri" w:cs="Arial"/>
                <w:color w:val="0000FF"/>
                <w:sz w:val="18"/>
                <w:szCs w:val="18"/>
                <w:u w:val="single"/>
                <w:lang w:val="en-US" w:eastAsia="en-US"/>
              </w:rPr>
            </w:pPr>
            <w:hyperlink r:id="rId9" w:history="1">
              <w:r w:rsidRPr="00CB5BE4">
                <w:rPr>
                  <w:rFonts w:eastAsia="Calibri" w:cs="Arial"/>
                  <w:color w:val="0000FF"/>
                  <w:sz w:val="18"/>
                  <w:szCs w:val="18"/>
                  <w:u w:val="single"/>
                  <w:lang w:val="en-US" w:eastAsia="en-US"/>
                </w:rPr>
                <w:t>www.igus.pl</w:t>
              </w:r>
            </w:hyperlink>
          </w:p>
          <w:p w:rsidR="00B020B4" w:rsidRPr="00CB5BE4" w:rsidRDefault="00B020B4" w:rsidP="004D04EB">
            <w:pPr>
              <w:rPr>
                <w:sz w:val="18"/>
                <w:lang w:val="en-US"/>
              </w:rPr>
            </w:pPr>
          </w:p>
          <w:p w:rsidR="00B020B4" w:rsidRPr="00CB5BE4" w:rsidRDefault="00B020B4" w:rsidP="004D04EB">
            <w:pPr>
              <w:rPr>
                <w:sz w:val="18"/>
                <w:lang w:val="en-US"/>
              </w:rPr>
            </w:pPr>
          </w:p>
          <w:p w:rsidR="00B020B4" w:rsidRPr="00CB5BE4" w:rsidRDefault="00B020B4" w:rsidP="004D04EB">
            <w:pPr>
              <w:rPr>
                <w:sz w:val="18"/>
                <w:lang w:val="en-US"/>
              </w:rPr>
            </w:pPr>
          </w:p>
          <w:p w:rsidR="00B020B4" w:rsidRPr="00CB5BE4" w:rsidRDefault="00B020B4" w:rsidP="004D04EB">
            <w:pPr>
              <w:rPr>
                <w:sz w:val="18"/>
                <w:lang w:val="en-US"/>
              </w:rPr>
            </w:pPr>
          </w:p>
          <w:p w:rsidR="00B020B4" w:rsidRPr="00CB5BE4" w:rsidRDefault="00B020B4" w:rsidP="004D04EB">
            <w:pPr>
              <w:rPr>
                <w:sz w:val="18"/>
                <w:lang w:val="en-US"/>
              </w:rPr>
            </w:pPr>
          </w:p>
          <w:p w:rsidR="00B020B4" w:rsidRPr="00CB5BE4" w:rsidRDefault="00B020B4" w:rsidP="004D04EB">
            <w:pPr>
              <w:rPr>
                <w:b/>
                <w:sz w:val="18"/>
                <w:lang w:val="en-US"/>
              </w:rPr>
            </w:pPr>
          </w:p>
          <w:p w:rsidR="00B020B4" w:rsidRPr="00CB5BE4" w:rsidRDefault="00B020B4" w:rsidP="004D04EB">
            <w:pPr>
              <w:ind w:right="-28"/>
              <w:rPr>
                <w:rFonts w:ascii="Arial Narrow" w:hAnsi="Arial Narrow"/>
                <w:b/>
                <w:sz w:val="20"/>
                <w:lang w:val="en-US"/>
              </w:rPr>
            </w:pPr>
          </w:p>
          <w:p w:rsidR="00B020B4" w:rsidRDefault="00B020B4" w:rsidP="004D04EB">
            <w:pPr>
              <w:widowControl w:val="0"/>
              <w:rPr>
                <w:rFonts w:ascii="Arial Narrow" w:hAnsi="Arial Narrow"/>
                <w:b/>
                <w:sz w:val="20"/>
                <w:lang w:val="en-US"/>
              </w:rPr>
            </w:pPr>
          </w:p>
          <w:p w:rsidR="00B020B4" w:rsidRDefault="00B020B4" w:rsidP="004D04EB">
            <w:pPr>
              <w:widowControl w:val="0"/>
              <w:rPr>
                <w:rFonts w:eastAsia="Calibri" w:cs="Arial"/>
                <w:b/>
                <w:sz w:val="18"/>
                <w:szCs w:val="18"/>
                <w:lang w:val="en-US" w:eastAsia="en-US"/>
              </w:rPr>
            </w:pPr>
            <w:r w:rsidRPr="00CB5BE4">
              <w:rPr>
                <w:rFonts w:eastAsia="Calibri" w:cs="Arial"/>
                <w:b/>
                <w:sz w:val="18"/>
                <w:szCs w:val="18"/>
                <w:lang w:val="en-US" w:eastAsia="en-US"/>
              </w:rPr>
              <w:t>PRESS CONTACT in igus GmbH:</w:t>
            </w:r>
          </w:p>
          <w:p w:rsidR="00B020B4" w:rsidRPr="00CB5BE4" w:rsidRDefault="00B020B4" w:rsidP="004D04EB">
            <w:pPr>
              <w:widowControl w:val="0"/>
              <w:rPr>
                <w:rFonts w:ascii="Calibri" w:eastAsia="Calibri" w:hAnsi="Calibri"/>
                <w:b/>
                <w:szCs w:val="22"/>
                <w:lang w:val="en-US" w:eastAsia="en-US"/>
              </w:rPr>
            </w:pPr>
          </w:p>
          <w:p w:rsidR="00B020B4" w:rsidRPr="00B020B4" w:rsidRDefault="00B020B4" w:rsidP="004D04EB">
            <w:pPr>
              <w:widowControl w:val="0"/>
              <w:ind w:right="-28"/>
              <w:rPr>
                <w:rFonts w:eastAsia="Calibri" w:cs="Arial"/>
                <w:sz w:val="18"/>
                <w:szCs w:val="18"/>
                <w:lang w:val="en-US" w:eastAsia="en-US"/>
              </w:rPr>
            </w:pPr>
            <w:r w:rsidRPr="00CB5BE4">
              <w:rPr>
                <w:rFonts w:eastAsia="Calibri" w:cs="Arial"/>
                <w:sz w:val="18"/>
                <w:szCs w:val="18"/>
                <w:lang w:val="en-US" w:eastAsia="en-US"/>
              </w:rPr>
              <w:t>Oliver Cyrus</w:t>
            </w:r>
          </w:p>
          <w:p w:rsidR="00B020B4" w:rsidRPr="00B020B4" w:rsidRDefault="00B020B4" w:rsidP="004D04EB">
            <w:pPr>
              <w:widowControl w:val="0"/>
              <w:ind w:right="-28"/>
              <w:rPr>
                <w:rFonts w:eastAsia="Calibri" w:cs="Arial"/>
                <w:sz w:val="18"/>
                <w:szCs w:val="18"/>
                <w:lang w:val="en-US" w:eastAsia="en-US"/>
              </w:rPr>
            </w:pPr>
            <w:r w:rsidRPr="00CB5BE4">
              <w:rPr>
                <w:rFonts w:eastAsia="Calibri" w:cs="Arial"/>
                <w:snapToGrid w:val="0"/>
                <w:sz w:val="18"/>
                <w:szCs w:val="18"/>
                <w:lang w:val="en-US" w:eastAsia="en-US"/>
              </w:rPr>
              <w:t>Head of PR &amp; Advertising</w:t>
            </w:r>
          </w:p>
          <w:p w:rsidR="00B020B4" w:rsidRPr="00B020B4" w:rsidRDefault="00B020B4" w:rsidP="004D04EB">
            <w:pPr>
              <w:widowControl w:val="0"/>
              <w:ind w:right="-28"/>
              <w:rPr>
                <w:rFonts w:eastAsia="Calibri" w:cs="Arial"/>
                <w:sz w:val="18"/>
                <w:szCs w:val="18"/>
                <w:lang w:val="en-US" w:eastAsia="en-US"/>
              </w:rPr>
            </w:pPr>
          </w:p>
          <w:p w:rsidR="00B020B4" w:rsidRPr="00CB5BE4" w:rsidRDefault="00B020B4" w:rsidP="004D04EB">
            <w:pPr>
              <w:widowControl w:val="0"/>
              <w:ind w:right="-28"/>
              <w:rPr>
                <w:rFonts w:eastAsia="Calibri" w:cs="Arial"/>
                <w:sz w:val="18"/>
                <w:szCs w:val="18"/>
                <w:lang w:val="en-US" w:eastAsia="en-US"/>
              </w:rPr>
            </w:pPr>
            <w:r w:rsidRPr="00CB5BE4">
              <w:rPr>
                <w:rFonts w:eastAsia="Calibri" w:cs="Arial"/>
                <w:sz w:val="18"/>
                <w:szCs w:val="18"/>
                <w:lang w:val="en-US" w:eastAsia="en-US"/>
              </w:rPr>
              <w:t>igus GmbH</w:t>
            </w:r>
          </w:p>
          <w:p w:rsidR="00B020B4" w:rsidRPr="00CB5BE4" w:rsidRDefault="00B020B4" w:rsidP="004D04EB">
            <w:pPr>
              <w:widowControl w:val="0"/>
              <w:ind w:right="-28"/>
              <w:rPr>
                <w:rFonts w:eastAsia="Calibri" w:cs="Arial"/>
                <w:sz w:val="18"/>
                <w:szCs w:val="18"/>
                <w:lang w:val="en-US" w:eastAsia="en-US"/>
              </w:rPr>
            </w:pPr>
            <w:r w:rsidRPr="00CB5BE4">
              <w:rPr>
                <w:rFonts w:eastAsia="Calibri" w:cs="Arial"/>
                <w:sz w:val="18"/>
                <w:szCs w:val="18"/>
                <w:lang w:val="en-US" w:eastAsia="en-US"/>
              </w:rPr>
              <w:t>Spicher Str. 1a</w:t>
            </w:r>
          </w:p>
          <w:p w:rsidR="00B020B4" w:rsidRPr="00CB5BE4" w:rsidRDefault="00B020B4" w:rsidP="004D04EB">
            <w:pPr>
              <w:widowControl w:val="0"/>
              <w:ind w:right="-28"/>
              <w:rPr>
                <w:rFonts w:eastAsia="Calibri" w:cs="Arial"/>
                <w:sz w:val="18"/>
                <w:szCs w:val="18"/>
                <w:lang w:val="en-US" w:eastAsia="en-US"/>
              </w:rPr>
            </w:pPr>
            <w:r w:rsidRPr="00CB5BE4">
              <w:rPr>
                <w:rFonts w:eastAsia="Calibri" w:cs="Arial"/>
                <w:sz w:val="18"/>
                <w:szCs w:val="18"/>
                <w:lang w:val="en-US" w:eastAsia="en-US"/>
              </w:rPr>
              <w:t>D-51147 Köln</w:t>
            </w:r>
          </w:p>
          <w:p w:rsidR="00B020B4" w:rsidRPr="00CB5BE4" w:rsidRDefault="00B020B4" w:rsidP="004D04EB">
            <w:pPr>
              <w:widowControl w:val="0"/>
              <w:ind w:right="-28"/>
              <w:rPr>
                <w:rFonts w:eastAsia="Calibri" w:cs="Arial"/>
                <w:sz w:val="18"/>
                <w:szCs w:val="18"/>
                <w:lang w:eastAsia="en-US"/>
              </w:rPr>
            </w:pPr>
            <w:r w:rsidRPr="00CB5BE4">
              <w:rPr>
                <w:rFonts w:eastAsia="Calibri" w:cs="Arial"/>
                <w:sz w:val="18"/>
                <w:szCs w:val="18"/>
                <w:lang w:eastAsia="en-US"/>
              </w:rPr>
              <w:t>Tlf.. +49 (0) 22 03 / 96 49 - 459</w:t>
            </w:r>
          </w:p>
          <w:p w:rsidR="00B020B4" w:rsidRPr="00B020B4" w:rsidRDefault="00B020B4" w:rsidP="004D04EB">
            <w:pPr>
              <w:widowControl w:val="0"/>
              <w:ind w:right="-28"/>
              <w:rPr>
                <w:rFonts w:eastAsia="Calibri" w:cs="Arial"/>
                <w:sz w:val="18"/>
                <w:szCs w:val="18"/>
                <w:lang w:val="en-US" w:eastAsia="en-US"/>
              </w:rPr>
            </w:pPr>
            <w:r w:rsidRPr="00B020B4">
              <w:rPr>
                <w:rFonts w:eastAsia="Calibri" w:cs="Arial"/>
                <w:sz w:val="18"/>
                <w:szCs w:val="18"/>
                <w:lang w:val="en-US" w:eastAsia="en-US"/>
              </w:rPr>
              <w:t>Fax +49 (0) 22 03 / 96 49 - 631</w:t>
            </w:r>
          </w:p>
          <w:p w:rsidR="00B020B4" w:rsidRPr="00B020B4" w:rsidRDefault="00B020B4" w:rsidP="004D04EB">
            <w:pPr>
              <w:widowControl w:val="0"/>
              <w:ind w:right="-28"/>
              <w:rPr>
                <w:rFonts w:eastAsia="Calibri" w:cs="Arial"/>
                <w:sz w:val="18"/>
                <w:szCs w:val="18"/>
                <w:lang w:val="en-US" w:eastAsia="en-US"/>
              </w:rPr>
            </w:pPr>
            <w:r w:rsidRPr="00B020B4">
              <w:rPr>
                <w:rFonts w:eastAsia="Calibri" w:cs="Arial"/>
                <w:sz w:val="18"/>
                <w:szCs w:val="18"/>
                <w:lang w:val="en-US" w:eastAsia="en-US"/>
              </w:rPr>
              <w:t>ocyrus@igus.de</w:t>
            </w:r>
          </w:p>
          <w:p w:rsidR="00B020B4" w:rsidRPr="00CB5BE4" w:rsidRDefault="00B020B4" w:rsidP="004D04EB">
            <w:pPr>
              <w:rPr>
                <w:sz w:val="18"/>
                <w:lang w:val="es-ES"/>
              </w:rPr>
            </w:pPr>
            <w:r w:rsidRPr="00B020B4">
              <w:rPr>
                <w:rFonts w:eastAsia="Calibri" w:cs="Arial"/>
                <w:sz w:val="18"/>
                <w:szCs w:val="18"/>
                <w:lang w:val="en-US" w:eastAsia="en-US"/>
              </w:rPr>
              <w:t>www.igus.de</w:t>
            </w:r>
          </w:p>
        </w:tc>
        <w:tc>
          <w:tcPr>
            <w:tcW w:w="4095" w:type="dxa"/>
          </w:tcPr>
          <w:p w:rsidR="00B020B4" w:rsidRPr="00CB5BE4" w:rsidRDefault="00B020B4" w:rsidP="004D04EB">
            <w:pPr>
              <w:widowControl w:val="0"/>
              <w:rPr>
                <w:rFonts w:eastAsia="Calibri" w:cs="Arial"/>
                <w:b/>
                <w:sz w:val="18"/>
                <w:lang w:val="pl-PL" w:eastAsia="en-US"/>
              </w:rPr>
            </w:pPr>
            <w:r w:rsidRPr="00CB5BE4">
              <w:rPr>
                <w:rFonts w:eastAsia="Calibri" w:cs="Arial"/>
                <w:b/>
                <w:sz w:val="18"/>
                <w:lang w:val="pl-PL" w:eastAsia="en-US"/>
              </w:rPr>
              <w:t>INFORMACJA O IGUS:</w:t>
            </w:r>
          </w:p>
          <w:p w:rsidR="00B020B4" w:rsidRPr="00CB5BE4" w:rsidRDefault="00B020B4" w:rsidP="004D04EB">
            <w:pPr>
              <w:rPr>
                <w:rFonts w:cs="Arial"/>
                <w:b/>
                <w:bCs/>
                <w:color w:val="000000"/>
                <w:sz w:val="18"/>
                <w:szCs w:val="18"/>
                <w:lang w:val="pl-PL"/>
              </w:rPr>
            </w:pPr>
          </w:p>
          <w:p w:rsidR="00B020B4" w:rsidRPr="00CB5BE4" w:rsidRDefault="00B020B4" w:rsidP="004D04EB">
            <w:pPr>
              <w:rPr>
                <w:color w:val="999999"/>
                <w:sz w:val="18"/>
                <w:lang w:val="sv-SE"/>
              </w:rPr>
            </w:pPr>
            <w:r w:rsidRPr="00CB5BE4">
              <w:rPr>
                <w:rFonts w:eastAsia="Calibri" w:cs="Arial"/>
                <w:sz w:val="18"/>
                <w:szCs w:val="18"/>
                <w:lang w:val="pl-PL" w:eastAsia="en-US"/>
              </w:rPr>
              <w:t xml:space="preserve">Firma igus jest światowym liderem w produkcji systemów prowadzenia przewodów i polimerowych łożysk ślizgowych. To rodzinne przedsiębiorstwo z siedzibą </w:t>
            </w:r>
            <w:r>
              <w:rPr>
                <w:rFonts w:eastAsia="Calibri" w:cs="Arial"/>
                <w:sz w:val="18"/>
                <w:szCs w:val="18"/>
                <w:lang w:val="pl-PL" w:eastAsia="en-US"/>
              </w:rPr>
              <w:t>w Kolonii ma swoje oddziały w 35 krajach i zatrudnia około 2 95</w:t>
            </w:r>
            <w:r w:rsidRPr="00CB5BE4">
              <w:rPr>
                <w:rFonts w:eastAsia="Calibri" w:cs="Arial"/>
                <w:sz w:val="18"/>
                <w:szCs w:val="18"/>
                <w:lang w:val="pl-PL" w:eastAsia="en-US"/>
              </w:rPr>
              <w:t>0 prac</w:t>
            </w:r>
            <w:r>
              <w:rPr>
                <w:rFonts w:eastAsia="Calibri" w:cs="Arial"/>
                <w:sz w:val="18"/>
                <w:szCs w:val="18"/>
                <w:lang w:val="pl-PL" w:eastAsia="en-US"/>
              </w:rPr>
              <w:t>owników na całym świecie. W 2015</w:t>
            </w:r>
            <w:r w:rsidRPr="00CB5BE4">
              <w:rPr>
                <w:rFonts w:eastAsia="Calibri" w:cs="Arial"/>
                <w:sz w:val="18"/>
                <w:szCs w:val="18"/>
                <w:lang w:val="pl-PL" w:eastAsia="en-US"/>
              </w:rPr>
              <w:t xml:space="preserve"> roku firma ig</w:t>
            </w:r>
            <w:r>
              <w:rPr>
                <w:rFonts w:eastAsia="Calibri" w:cs="Arial"/>
                <w:sz w:val="18"/>
                <w:szCs w:val="18"/>
                <w:lang w:val="pl-PL" w:eastAsia="en-US"/>
              </w:rPr>
              <w:t>us wygenerowała obroty rzędu 552</w:t>
            </w:r>
            <w:r w:rsidRPr="00CB5BE4">
              <w:rPr>
                <w:rFonts w:eastAsia="Calibri" w:cs="Arial"/>
                <w:sz w:val="18"/>
                <w:szCs w:val="18"/>
                <w:lang w:val="pl-PL" w:eastAsia="en-US"/>
              </w:rPr>
              <w:t xml:space="preserve"> milionów Euro. igus ma największe w swojej branży laboratoria badań i fabryki, dzięki czemu może w bardzo krótkim czasie zaoferować klientom innowacyjne i dostosowane do ich potrzeb produkty i rozwiązania</w:t>
            </w:r>
          </w:p>
          <w:p w:rsidR="00B020B4" w:rsidRPr="00CB5BE4" w:rsidRDefault="00B020B4" w:rsidP="004D04EB">
            <w:pPr>
              <w:spacing w:line="300" w:lineRule="exact"/>
              <w:ind w:right="-284"/>
              <w:rPr>
                <w:color w:val="999999"/>
                <w:sz w:val="18"/>
                <w:lang w:val="sv-SE"/>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DB7545" w:rsidRDefault="00B020B4" w:rsidP="004D04EB">
            <w:pPr>
              <w:rPr>
                <w:color w:val="A6A6A6"/>
                <w:sz w:val="16"/>
                <w:szCs w:val="16"/>
                <w:lang w:val="pl-PL"/>
              </w:rPr>
            </w:pPr>
          </w:p>
          <w:p w:rsidR="00B020B4" w:rsidRPr="00CB5BE4" w:rsidRDefault="00B020B4" w:rsidP="004D04EB">
            <w:pPr>
              <w:rPr>
                <w:b/>
                <w:color w:val="999999"/>
                <w:sz w:val="16"/>
                <w:lang w:val="pl-PL"/>
              </w:rPr>
            </w:pPr>
            <w:r w:rsidRPr="00CB5BE4">
              <w:rPr>
                <w:rFonts w:eastAsia="Arial" w:cs="Arial"/>
                <w:color w:val="C0C0C0"/>
                <w:sz w:val="16"/>
                <w:szCs w:val="16"/>
                <w:lang w:val="pl-PL" w:eastAsia="en-US"/>
              </w:rPr>
              <w:t xml:space="preserve">Terminy </w:t>
            </w:r>
            <w:r w:rsidRPr="00CB5BE4">
              <w:rPr>
                <w:rFonts w:eastAsia="Arial" w:cs="Arial"/>
                <w:color w:val="BFBFBF"/>
                <w:sz w:val="16"/>
                <w:szCs w:val="16"/>
                <w:lang w:val="pl-PL" w:eastAsia="en-US"/>
              </w:rPr>
              <w:t>„igus”, „chainflex”, „CFRIP”, „conprotect”, „CTD”, „drylin”, „dry-tech”, „dryspin”, „easy chain”, „e-chain”, „e-chain systems", „e-ketten”, „e-kettensysteme”, „e-skin”, „energy chain”, „energy chain systems”, „flizz”, „iglide”, „iglidur”, „igubal”, „invis”, „manus”, „motion plastics”, „pikchain”, „readychain”, „readycable”, „speedigus”, „triflex”, „twisterchain”, „plastics for longer life”, „robolink”, „xiros”, „xirodur” ora „vector”</w:t>
            </w:r>
            <w:r w:rsidRPr="00CB5BE4">
              <w:rPr>
                <w:rFonts w:eastAsia="Arial" w:cs="Arial"/>
                <w:color w:val="C0C0C0"/>
                <w:sz w:val="16"/>
                <w:szCs w:val="16"/>
                <w:lang w:val="pl-PL" w:eastAsia="en-US"/>
              </w:rPr>
              <w:t xml:space="preserve"> są chronione przepisami dotyczącymi znaków towarowych w Republice Federalne</w:t>
            </w:r>
            <w:bookmarkStart w:id="1" w:name="_GoBack"/>
            <w:bookmarkEnd w:id="1"/>
            <w:r w:rsidRPr="00CB5BE4">
              <w:rPr>
                <w:rFonts w:eastAsia="Arial" w:cs="Arial"/>
                <w:color w:val="C0C0C0"/>
                <w:sz w:val="16"/>
                <w:szCs w:val="16"/>
                <w:lang w:val="pl-PL" w:eastAsia="en-US"/>
              </w:rPr>
              <w:t>j Niemiec i na całym świecie, w stosownych przypadkach</w:t>
            </w:r>
            <w:r w:rsidRPr="00CB5BE4">
              <w:rPr>
                <w:color w:val="A6A6A6"/>
                <w:sz w:val="16"/>
                <w:szCs w:val="16"/>
                <w:lang w:val="pl-PL"/>
              </w:rPr>
              <w:t>.</w:t>
            </w:r>
          </w:p>
        </w:tc>
      </w:tr>
    </w:tbl>
    <w:p w:rsidR="00B020B4" w:rsidRPr="00B020B4" w:rsidRDefault="00B020B4" w:rsidP="00071600">
      <w:pPr>
        <w:spacing w:line="360" w:lineRule="auto"/>
        <w:ind w:right="-30"/>
        <w:rPr>
          <w:lang w:val="sv-SE"/>
        </w:rPr>
      </w:pPr>
    </w:p>
    <w:sectPr w:rsidR="00B020B4" w:rsidRPr="00B020B4" w:rsidSect="00677DEE">
      <w:headerReference w:type="even" r:id="rId10"/>
      <w:headerReference w:type="default" r:id="rId11"/>
      <w:footerReference w:type="even" r:id="rId12"/>
      <w:footerReference w:type="default" r:id="rId13"/>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087" w:rsidRDefault="00E56087">
      <w:r>
        <w:separator/>
      </w:r>
    </w:p>
  </w:endnote>
  <w:endnote w:type="continuationSeparator" w:id="0">
    <w:p w:rsidR="00E56087" w:rsidRDefault="00E5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248" w:rsidRDefault="00D32EF3" w:rsidP="000902A6">
    <w:pPr>
      <w:pStyle w:val="Fuzeile"/>
      <w:framePr w:wrap="around" w:vAnchor="text" w:hAnchor="margin" w:xAlign="center" w:y="1"/>
      <w:rPr>
        <w:rStyle w:val="Seitenzahl"/>
      </w:rPr>
    </w:pPr>
    <w:r>
      <w:fldChar w:fldCharType="begin"/>
    </w:r>
    <w:r w:rsidR="000F1248">
      <w:rPr>
        <w:rStyle w:val="Seitenzahl"/>
      </w:rPr>
      <w:instrText xml:space="preserve">PAGE  </w:instrText>
    </w:r>
    <w:r>
      <w:rPr>
        <w:rStyle w:val="Seitenzahl"/>
      </w:rPr>
      <w:fldChar w:fldCharType="end"/>
    </w:r>
  </w:p>
  <w:p w:rsidR="000F1248" w:rsidRDefault="000F124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248" w:rsidRDefault="00D32EF3" w:rsidP="000902A6">
    <w:pPr>
      <w:pStyle w:val="Fuzeile"/>
      <w:framePr w:wrap="around" w:vAnchor="text" w:hAnchor="margin" w:xAlign="center" w:y="1"/>
      <w:rPr>
        <w:rStyle w:val="Seitenzahl"/>
      </w:rPr>
    </w:pPr>
    <w:r>
      <w:fldChar w:fldCharType="begin"/>
    </w:r>
    <w:r w:rsidR="000F1248">
      <w:rPr>
        <w:rStyle w:val="Seitenzahl"/>
      </w:rPr>
      <w:instrText xml:space="preserve">PAGE  </w:instrText>
    </w:r>
    <w:r>
      <w:rPr>
        <w:rStyle w:val="Seitenzahl"/>
      </w:rPr>
      <w:fldChar w:fldCharType="separate"/>
    </w:r>
    <w:r w:rsidR="00B020B4">
      <w:rPr>
        <w:rStyle w:val="Seitenzahl"/>
        <w:noProof/>
      </w:rPr>
      <w:t>4</w:t>
    </w:r>
    <w:r>
      <w:rPr>
        <w:rStyle w:val="Seitenzahl"/>
      </w:rPr>
      <w:fldChar w:fldCharType="end"/>
    </w:r>
  </w:p>
  <w:p w:rsidR="000F1248" w:rsidRDefault="000F124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087" w:rsidRDefault="00E56087">
      <w:r>
        <w:separator/>
      </w:r>
    </w:p>
  </w:footnote>
  <w:footnote w:type="continuationSeparator" w:id="0">
    <w:p w:rsidR="00E56087" w:rsidRDefault="00E56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9F0" w:rsidRDefault="00520250">
    <w:pPr>
      <w:pStyle w:val="Kopfzeile"/>
    </w:pPr>
    <w:r>
      <w:rPr>
        <w:noProof/>
      </w:rPr>
      <w:drawing>
        <wp:inline distT="0" distB="0" distL="0" distR="0">
          <wp:extent cx="2933700" cy="1524000"/>
          <wp:effectExtent l="1905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srcRect/>
                  <a:stretch>
                    <a:fillRect/>
                  </a:stretch>
                </pic:blipFill>
                <pic:spPr bwMode="auto">
                  <a:xfrm>
                    <a:off x="0" y="0"/>
                    <a:ext cx="2933700" cy="15240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E58" w:rsidRPr="002007C5" w:rsidRDefault="00520250" w:rsidP="00411E58">
    <w:pPr>
      <w:pStyle w:val="Kopfzeile"/>
      <w:tabs>
        <w:tab w:val="clear" w:pos="4536"/>
        <w:tab w:val="clear" w:pos="9072"/>
        <w:tab w:val="right" w:pos="1276"/>
      </w:tabs>
    </w:pPr>
    <w:r>
      <w:rPr>
        <w:noProof/>
      </w:rPr>
      <w:drawing>
        <wp:anchor distT="0" distB="0" distL="114300" distR="114300" simplePos="0" relativeHeight="251657728" behindDoc="1" locked="0" layoutInCell="1" allowOverlap="1">
          <wp:simplePos x="0" y="0"/>
          <wp:positionH relativeFrom="column">
            <wp:posOffset>4980305</wp:posOffset>
          </wp:positionH>
          <wp:positionV relativeFrom="paragraph">
            <wp:posOffset>93980</wp:posOffset>
          </wp:positionV>
          <wp:extent cx="1295400" cy="728980"/>
          <wp:effectExtent l="1905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benannt97546814964196-1"/>
                  <pic:cNvPicPr>
                    <a:picLocks noChangeAspect="1" noChangeArrowheads="1"/>
                  </pic:cNvPicPr>
                </pic:nvPicPr>
                <pic:blipFill>
                  <a:blip r:embed="rId1"/>
                  <a:srcRect/>
                  <a:stretch>
                    <a:fillRect/>
                  </a:stretch>
                </pic:blipFill>
                <pic:spPr bwMode="auto">
                  <a:xfrm>
                    <a:off x="0" y="0"/>
                    <a:ext cx="1295400" cy="728980"/>
                  </a:xfrm>
                  <a:prstGeom prst="rect">
                    <a:avLst/>
                  </a:prstGeom>
                  <a:noFill/>
                  <a:ln w="9525">
                    <a:noFill/>
                    <a:miter lim="800000"/>
                    <a:headEnd/>
                    <a:tailEnd/>
                  </a:ln>
                </pic:spPr>
              </pic:pic>
            </a:graphicData>
          </a:graphic>
        </wp:anchor>
      </w:drawing>
    </w:r>
  </w:p>
  <w:p w:rsidR="00411E58" w:rsidRPr="000F1248" w:rsidRDefault="00411E58" w:rsidP="00411E58">
    <w:pPr>
      <w:pStyle w:val="Kopfzeile"/>
      <w:tabs>
        <w:tab w:val="clear" w:pos="4536"/>
        <w:tab w:val="clear" w:pos="9072"/>
        <w:tab w:val="right" w:pos="1276"/>
      </w:tabs>
    </w:pPr>
  </w:p>
  <w:p w:rsidR="00411E58" w:rsidRPr="002007C5" w:rsidRDefault="00411E58" w:rsidP="00411E58">
    <w:pPr>
      <w:pStyle w:val="Kopfzeile"/>
      <w:tabs>
        <w:tab w:val="clear" w:pos="4536"/>
        <w:tab w:val="clear" w:pos="9072"/>
        <w:tab w:val="right" w:pos="1276"/>
      </w:tabs>
      <w:rPr>
        <w:b/>
        <w:color w:val="808080"/>
        <w:sz w:val="24"/>
        <w:szCs w:val="24"/>
      </w:rPr>
    </w:pPr>
    <w:r>
      <w:rPr>
        <w:b/>
        <w:color w:val="808080"/>
        <w:sz w:val="24"/>
        <w:szCs w:val="24"/>
      </w:rPr>
      <w:t>INFORMACJA PRASOWA</w:t>
    </w:r>
  </w:p>
  <w:p w:rsidR="00411E58" w:rsidRDefault="00411E58" w:rsidP="00411E58">
    <w:pPr>
      <w:pStyle w:val="Kopfzeile"/>
      <w:rPr>
        <w:rStyle w:val="Seitenzahl"/>
      </w:rPr>
    </w:pPr>
  </w:p>
  <w:p w:rsidR="000F1248" w:rsidRPr="00411E58" w:rsidRDefault="000F1248" w:rsidP="00411E58">
    <w:pPr>
      <w:pStyle w:val="Kopfzeile"/>
      <w:rPr>
        <w:rStyle w:val="Seitenzah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AC79C0"/>
    <w:multiLevelType w:val="hybridMultilevel"/>
    <w:tmpl w:val="36A01E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34D"/>
    <w:rsid w:val="000118D6"/>
    <w:rsid w:val="00011C87"/>
    <w:rsid w:val="00012395"/>
    <w:rsid w:val="00012440"/>
    <w:rsid w:val="00013817"/>
    <w:rsid w:val="000139DC"/>
    <w:rsid w:val="000144B1"/>
    <w:rsid w:val="00014EC3"/>
    <w:rsid w:val="000155A5"/>
    <w:rsid w:val="000157AE"/>
    <w:rsid w:val="0001584D"/>
    <w:rsid w:val="00015A0C"/>
    <w:rsid w:val="00016BAF"/>
    <w:rsid w:val="00017210"/>
    <w:rsid w:val="0001734C"/>
    <w:rsid w:val="00017F2E"/>
    <w:rsid w:val="000200CD"/>
    <w:rsid w:val="000206C0"/>
    <w:rsid w:val="00020CA9"/>
    <w:rsid w:val="0002306E"/>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345D"/>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600"/>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6007"/>
    <w:rsid w:val="000A60C4"/>
    <w:rsid w:val="000A67F7"/>
    <w:rsid w:val="000A6D41"/>
    <w:rsid w:val="000A6E85"/>
    <w:rsid w:val="000A7213"/>
    <w:rsid w:val="000B0A5F"/>
    <w:rsid w:val="000B0FA0"/>
    <w:rsid w:val="000B1FBE"/>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36F6"/>
    <w:rsid w:val="000C416F"/>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3CF4"/>
    <w:rsid w:val="000E4B3D"/>
    <w:rsid w:val="000E5993"/>
    <w:rsid w:val="000E5DE7"/>
    <w:rsid w:val="000E6EF4"/>
    <w:rsid w:val="000E773F"/>
    <w:rsid w:val="000F0C48"/>
    <w:rsid w:val="000F0EAD"/>
    <w:rsid w:val="000F107F"/>
    <w:rsid w:val="000F1248"/>
    <w:rsid w:val="000F2117"/>
    <w:rsid w:val="000F218B"/>
    <w:rsid w:val="000F26E0"/>
    <w:rsid w:val="000F3143"/>
    <w:rsid w:val="000F3457"/>
    <w:rsid w:val="000F58E6"/>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6B5"/>
    <w:rsid w:val="00126890"/>
    <w:rsid w:val="001270DD"/>
    <w:rsid w:val="00127856"/>
    <w:rsid w:val="001308AE"/>
    <w:rsid w:val="00131281"/>
    <w:rsid w:val="0013432C"/>
    <w:rsid w:val="001356BA"/>
    <w:rsid w:val="00135A78"/>
    <w:rsid w:val="00135AD6"/>
    <w:rsid w:val="001366A9"/>
    <w:rsid w:val="0013684D"/>
    <w:rsid w:val="0013686E"/>
    <w:rsid w:val="00136EAD"/>
    <w:rsid w:val="00137B83"/>
    <w:rsid w:val="0014192A"/>
    <w:rsid w:val="001429CC"/>
    <w:rsid w:val="00142A78"/>
    <w:rsid w:val="00142CAA"/>
    <w:rsid w:val="00143FA6"/>
    <w:rsid w:val="00145210"/>
    <w:rsid w:val="0014631A"/>
    <w:rsid w:val="00146545"/>
    <w:rsid w:val="00150729"/>
    <w:rsid w:val="001510EA"/>
    <w:rsid w:val="001541C5"/>
    <w:rsid w:val="00154E2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A6D"/>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41A5"/>
    <w:rsid w:val="001F552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5C01"/>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1FAE"/>
    <w:rsid w:val="00282300"/>
    <w:rsid w:val="002824B9"/>
    <w:rsid w:val="002826D4"/>
    <w:rsid w:val="00282E36"/>
    <w:rsid w:val="00282E9A"/>
    <w:rsid w:val="002841BC"/>
    <w:rsid w:val="00284E2A"/>
    <w:rsid w:val="00285716"/>
    <w:rsid w:val="00286F94"/>
    <w:rsid w:val="0028702B"/>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2B7D"/>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5804"/>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123"/>
    <w:rsid w:val="002F4466"/>
    <w:rsid w:val="0030305B"/>
    <w:rsid w:val="00303654"/>
    <w:rsid w:val="003039D2"/>
    <w:rsid w:val="00303DF3"/>
    <w:rsid w:val="003041D0"/>
    <w:rsid w:val="00304507"/>
    <w:rsid w:val="00304A4E"/>
    <w:rsid w:val="00306BA6"/>
    <w:rsid w:val="00306D43"/>
    <w:rsid w:val="003072BE"/>
    <w:rsid w:val="00307CD8"/>
    <w:rsid w:val="00310A63"/>
    <w:rsid w:val="00310A82"/>
    <w:rsid w:val="00311F37"/>
    <w:rsid w:val="00312246"/>
    <w:rsid w:val="00312D26"/>
    <w:rsid w:val="00312EBD"/>
    <w:rsid w:val="003133CA"/>
    <w:rsid w:val="003135C6"/>
    <w:rsid w:val="00313AC2"/>
    <w:rsid w:val="00314BFC"/>
    <w:rsid w:val="00314DCF"/>
    <w:rsid w:val="00315018"/>
    <w:rsid w:val="00315778"/>
    <w:rsid w:val="0031599E"/>
    <w:rsid w:val="00315E38"/>
    <w:rsid w:val="003169E8"/>
    <w:rsid w:val="00317EEF"/>
    <w:rsid w:val="00320052"/>
    <w:rsid w:val="0032060F"/>
    <w:rsid w:val="003209A8"/>
    <w:rsid w:val="00320BE7"/>
    <w:rsid w:val="00320FA6"/>
    <w:rsid w:val="003212C5"/>
    <w:rsid w:val="00321891"/>
    <w:rsid w:val="0032191A"/>
    <w:rsid w:val="00321BFB"/>
    <w:rsid w:val="00321F8F"/>
    <w:rsid w:val="003233D4"/>
    <w:rsid w:val="00323973"/>
    <w:rsid w:val="00323A17"/>
    <w:rsid w:val="0032423A"/>
    <w:rsid w:val="00324986"/>
    <w:rsid w:val="00324AF6"/>
    <w:rsid w:val="00324F7C"/>
    <w:rsid w:val="00325094"/>
    <w:rsid w:val="00330FA4"/>
    <w:rsid w:val="00331432"/>
    <w:rsid w:val="00332531"/>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1C09"/>
    <w:rsid w:val="0035299A"/>
    <w:rsid w:val="00353DEA"/>
    <w:rsid w:val="003545C1"/>
    <w:rsid w:val="00356D1F"/>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3E87"/>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3ED4"/>
    <w:rsid w:val="00394A9F"/>
    <w:rsid w:val="00394C27"/>
    <w:rsid w:val="00395395"/>
    <w:rsid w:val="003A0B1C"/>
    <w:rsid w:val="003A1A56"/>
    <w:rsid w:val="003A1A65"/>
    <w:rsid w:val="003A2CDC"/>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D6EEC"/>
    <w:rsid w:val="003E08BA"/>
    <w:rsid w:val="003E08DB"/>
    <w:rsid w:val="003E0C7D"/>
    <w:rsid w:val="003E16E5"/>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3D6E"/>
    <w:rsid w:val="004141F6"/>
    <w:rsid w:val="00416365"/>
    <w:rsid w:val="00417BEB"/>
    <w:rsid w:val="0042233E"/>
    <w:rsid w:val="00422554"/>
    <w:rsid w:val="00423EB5"/>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864"/>
    <w:rsid w:val="00457F90"/>
    <w:rsid w:val="004619DD"/>
    <w:rsid w:val="00463C32"/>
    <w:rsid w:val="00463E4A"/>
    <w:rsid w:val="00464E40"/>
    <w:rsid w:val="004655AF"/>
    <w:rsid w:val="004659A5"/>
    <w:rsid w:val="00467025"/>
    <w:rsid w:val="004673A2"/>
    <w:rsid w:val="00470B29"/>
    <w:rsid w:val="00472365"/>
    <w:rsid w:val="00473101"/>
    <w:rsid w:val="00474063"/>
    <w:rsid w:val="00475E24"/>
    <w:rsid w:val="00477059"/>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668"/>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803"/>
    <w:rsid w:val="004B57A7"/>
    <w:rsid w:val="004B7931"/>
    <w:rsid w:val="004C0324"/>
    <w:rsid w:val="004C0747"/>
    <w:rsid w:val="004C084A"/>
    <w:rsid w:val="004C1736"/>
    <w:rsid w:val="004C1E7D"/>
    <w:rsid w:val="004C38F9"/>
    <w:rsid w:val="004C4B8B"/>
    <w:rsid w:val="004C574F"/>
    <w:rsid w:val="004D12E2"/>
    <w:rsid w:val="004D1895"/>
    <w:rsid w:val="004D190E"/>
    <w:rsid w:val="004D27DA"/>
    <w:rsid w:val="004D2B1C"/>
    <w:rsid w:val="004D2D48"/>
    <w:rsid w:val="004D44E1"/>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0E0F"/>
    <w:rsid w:val="00512904"/>
    <w:rsid w:val="00513207"/>
    <w:rsid w:val="00513CB1"/>
    <w:rsid w:val="00514224"/>
    <w:rsid w:val="0051449B"/>
    <w:rsid w:val="00514C19"/>
    <w:rsid w:val="005160EE"/>
    <w:rsid w:val="00516586"/>
    <w:rsid w:val="00517149"/>
    <w:rsid w:val="005201C5"/>
    <w:rsid w:val="00520250"/>
    <w:rsid w:val="0052029F"/>
    <w:rsid w:val="00522267"/>
    <w:rsid w:val="0052254D"/>
    <w:rsid w:val="00523AF5"/>
    <w:rsid w:val="00523DCE"/>
    <w:rsid w:val="00524C64"/>
    <w:rsid w:val="0052709F"/>
    <w:rsid w:val="005272C6"/>
    <w:rsid w:val="00530E71"/>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21D"/>
    <w:rsid w:val="00564797"/>
    <w:rsid w:val="00564AAC"/>
    <w:rsid w:val="005661F9"/>
    <w:rsid w:val="0056640E"/>
    <w:rsid w:val="0057069F"/>
    <w:rsid w:val="00571261"/>
    <w:rsid w:val="00571C3F"/>
    <w:rsid w:val="00572138"/>
    <w:rsid w:val="005728E6"/>
    <w:rsid w:val="00573790"/>
    <w:rsid w:val="00573BF7"/>
    <w:rsid w:val="0057449B"/>
    <w:rsid w:val="005747ED"/>
    <w:rsid w:val="005829F0"/>
    <w:rsid w:val="00583C48"/>
    <w:rsid w:val="00584633"/>
    <w:rsid w:val="00585740"/>
    <w:rsid w:val="00585DCC"/>
    <w:rsid w:val="005860E8"/>
    <w:rsid w:val="005865BE"/>
    <w:rsid w:val="00586789"/>
    <w:rsid w:val="00586C50"/>
    <w:rsid w:val="005873D4"/>
    <w:rsid w:val="00587F66"/>
    <w:rsid w:val="00590995"/>
    <w:rsid w:val="00593F07"/>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3851"/>
    <w:rsid w:val="005D5B43"/>
    <w:rsid w:val="005D6E83"/>
    <w:rsid w:val="005D71C5"/>
    <w:rsid w:val="005E059B"/>
    <w:rsid w:val="005E098C"/>
    <w:rsid w:val="005E0E1B"/>
    <w:rsid w:val="005E1658"/>
    <w:rsid w:val="005E19C4"/>
    <w:rsid w:val="005E2149"/>
    <w:rsid w:val="005E2401"/>
    <w:rsid w:val="005E2EC7"/>
    <w:rsid w:val="005E300A"/>
    <w:rsid w:val="005E30D9"/>
    <w:rsid w:val="005E3C36"/>
    <w:rsid w:val="005E48E8"/>
    <w:rsid w:val="005E503F"/>
    <w:rsid w:val="005E58D9"/>
    <w:rsid w:val="005E5A5C"/>
    <w:rsid w:val="005E6756"/>
    <w:rsid w:val="005F0E4B"/>
    <w:rsid w:val="005F131D"/>
    <w:rsid w:val="005F1B47"/>
    <w:rsid w:val="005F51DA"/>
    <w:rsid w:val="005F54C4"/>
    <w:rsid w:val="005F6443"/>
    <w:rsid w:val="005F6A19"/>
    <w:rsid w:val="00600D3F"/>
    <w:rsid w:val="00600F5C"/>
    <w:rsid w:val="0060124F"/>
    <w:rsid w:val="00602830"/>
    <w:rsid w:val="00602F8E"/>
    <w:rsid w:val="006038F9"/>
    <w:rsid w:val="00604053"/>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919"/>
    <w:rsid w:val="00627B5B"/>
    <w:rsid w:val="00631B20"/>
    <w:rsid w:val="006321CA"/>
    <w:rsid w:val="00633B81"/>
    <w:rsid w:val="00634B51"/>
    <w:rsid w:val="00636097"/>
    <w:rsid w:val="006362BB"/>
    <w:rsid w:val="006375EE"/>
    <w:rsid w:val="00637EEA"/>
    <w:rsid w:val="00642244"/>
    <w:rsid w:val="00642483"/>
    <w:rsid w:val="00643C26"/>
    <w:rsid w:val="00644140"/>
    <w:rsid w:val="006445BE"/>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5AB0"/>
    <w:rsid w:val="006A748F"/>
    <w:rsid w:val="006A7B6A"/>
    <w:rsid w:val="006B0026"/>
    <w:rsid w:val="006B0E4A"/>
    <w:rsid w:val="006B149A"/>
    <w:rsid w:val="006B2558"/>
    <w:rsid w:val="006B2EA7"/>
    <w:rsid w:val="006B2ECF"/>
    <w:rsid w:val="006B3AA6"/>
    <w:rsid w:val="006B3BA8"/>
    <w:rsid w:val="006B4613"/>
    <w:rsid w:val="006B493D"/>
    <w:rsid w:val="006B55AB"/>
    <w:rsid w:val="006B6733"/>
    <w:rsid w:val="006B6D8D"/>
    <w:rsid w:val="006B6FDA"/>
    <w:rsid w:val="006C071B"/>
    <w:rsid w:val="006C08CD"/>
    <w:rsid w:val="006C0D6F"/>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3F30"/>
    <w:rsid w:val="006F48BA"/>
    <w:rsid w:val="006F4EC5"/>
    <w:rsid w:val="006F57AA"/>
    <w:rsid w:val="006F5929"/>
    <w:rsid w:val="006F660D"/>
    <w:rsid w:val="006F763B"/>
    <w:rsid w:val="006F7EFD"/>
    <w:rsid w:val="007029AD"/>
    <w:rsid w:val="00703A6A"/>
    <w:rsid w:val="007043DE"/>
    <w:rsid w:val="00705C49"/>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801"/>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13C2"/>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918"/>
    <w:rsid w:val="007D78FA"/>
    <w:rsid w:val="007E0564"/>
    <w:rsid w:val="007E1613"/>
    <w:rsid w:val="007E1BAA"/>
    <w:rsid w:val="007E2058"/>
    <w:rsid w:val="007E2504"/>
    <w:rsid w:val="007E287F"/>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2F69"/>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3E81"/>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16C"/>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45C2"/>
    <w:rsid w:val="00895080"/>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1B51"/>
    <w:rsid w:val="00912148"/>
    <w:rsid w:val="009122B3"/>
    <w:rsid w:val="00913EA9"/>
    <w:rsid w:val="0091544D"/>
    <w:rsid w:val="0091552A"/>
    <w:rsid w:val="00915A40"/>
    <w:rsid w:val="00916229"/>
    <w:rsid w:val="009164C7"/>
    <w:rsid w:val="009169F9"/>
    <w:rsid w:val="00916C25"/>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233"/>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3C7"/>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366"/>
    <w:rsid w:val="009D4D45"/>
    <w:rsid w:val="009D54A7"/>
    <w:rsid w:val="009D5F12"/>
    <w:rsid w:val="009D5FA6"/>
    <w:rsid w:val="009D72AB"/>
    <w:rsid w:val="009E02DA"/>
    <w:rsid w:val="009E080E"/>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726"/>
    <w:rsid w:val="00A25A8C"/>
    <w:rsid w:val="00A25CE9"/>
    <w:rsid w:val="00A26B4D"/>
    <w:rsid w:val="00A31483"/>
    <w:rsid w:val="00A31770"/>
    <w:rsid w:val="00A3240E"/>
    <w:rsid w:val="00A3241B"/>
    <w:rsid w:val="00A33F5A"/>
    <w:rsid w:val="00A3405C"/>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880"/>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3FE"/>
    <w:rsid w:val="00AF184B"/>
    <w:rsid w:val="00AF2E2A"/>
    <w:rsid w:val="00AF3843"/>
    <w:rsid w:val="00AF3BC1"/>
    <w:rsid w:val="00AF3C5D"/>
    <w:rsid w:val="00AF475B"/>
    <w:rsid w:val="00AF4C25"/>
    <w:rsid w:val="00AF5869"/>
    <w:rsid w:val="00AF6046"/>
    <w:rsid w:val="00AF6BF6"/>
    <w:rsid w:val="00AF712D"/>
    <w:rsid w:val="00AF7542"/>
    <w:rsid w:val="00AF7D3E"/>
    <w:rsid w:val="00B020B4"/>
    <w:rsid w:val="00B025DA"/>
    <w:rsid w:val="00B026EF"/>
    <w:rsid w:val="00B04072"/>
    <w:rsid w:val="00B04316"/>
    <w:rsid w:val="00B05082"/>
    <w:rsid w:val="00B061AF"/>
    <w:rsid w:val="00B06719"/>
    <w:rsid w:val="00B06985"/>
    <w:rsid w:val="00B06FB7"/>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5FF2"/>
    <w:rsid w:val="00B37733"/>
    <w:rsid w:val="00B37AA1"/>
    <w:rsid w:val="00B429DE"/>
    <w:rsid w:val="00B43202"/>
    <w:rsid w:val="00B43A21"/>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438B"/>
    <w:rsid w:val="00B645EB"/>
    <w:rsid w:val="00B64BC4"/>
    <w:rsid w:val="00B651B5"/>
    <w:rsid w:val="00B67F7E"/>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11C"/>
    <w:rsid w:val="00BA223C"/>
    <w:rsid w:val="00BA35BC"/>
    <w:rsid w:val="00BA38D2"/>
    <w:rsid w:val="00BA43F4"/>
    <w:rsid w:val="00BA565E"/>
    <w:rsid w:val="00BB070A"/>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27"/>
    <w:rsid w:val="00BE7E89"/>
    <w:rsid w:val="00BF0EEF"/>
    <w:rsid w:val="00BF0F31"/>
    <w:rsid w:val="00BF11C9"/>
    <w:rsid w:val="00BF17E6"/>
    <w:rsid w:val="00BF24CE"/>
    <w:rsid w:val="00BF29ED"/>
    <w:rsid w:val="00BF2F93"/>
    <w:rsid w:val="00BF42D0"/>
    <w:rsid w:val="00BF6396"/>
    <w:rsid w:val="00BF6937"/>
    <w:rsid w:val="00C00C0B"/>
    <w:rsid w:val="00C01954"/>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7747"/>
    <w:rsid w:val="00C40444"/>
    <w:rsid w:val="00C40462"/>
    <w:rsid w:val="00C40FFE"/>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77D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69A6"/>
    <w:rsid w:val="00CC7788"/>
    <w:rsid w:val="00CC7A87"/>
    <w:rsid w:val="00CD03F3"/>
    <w:rsid w:val="00CD045B"/>
    <w:rsid w:val="00CD11DF"/>
    <w:rsid w:val="00CD1DE6"/>
    <w:rsid w:val="00CD2AED"/>
    <w:rsid w:val="00CD31E5"/>
    <w:rsid w:val="00CD343D"/>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2831"/>
    <w:rsid w:val="00D031B1"/>
    <w:rsid w:val="00D03980"/>
    <w:rsid w:val="00D05DCE"/>
    <w:rsid w:val="00D06505"/>
    <w:rsid w:val="00D0708F"/>
    <w:rsid w:val="00D07D54"/>
    <w:rsid w:val="00D10EF6"/>
    <w:rsid w:val="00D1189B"/>
    <w:rsid w:val="00D128ED"/>
    <w:rsid w:val="00D12E5C"/>
    <w:rsid w:val="00D132CA"/>
    <w:rsid w:val="00D165CA"/>
    <w:rsid w:val="00D21DEB"/>
    <w:rsid w:val="00D22411"/>
    <w:rsid w:val="00D2254D"/>
    <w:rsid w:val="00D2277E"/>
    <w:rsid w:val="00D24474"/>
    <w:rsid w:val="00D25385"/>
    <w:rsid w:val="00D25C10"/>
    <w:rsid w:val="00D25F05"/>
    <w:rsid w:val="00D267CF"/>
    <w:rsid w:val="00D30E27"/>
    <w:rsid w:val="00D32EF3"/>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3DE7"/>
    <w:rsid w:val="00D45C5E"/>
    <w:rsid w:val="00D46022"/>
    <w:rsid w:val="00D469B7"/>
    <w:rsid w:val="00D46E3F"/>
    <w:rsid w:val="00D4779F"/>
    <w:rsid w:val="00D5159E"/>
    <w:rsid w:val="00D5160E"/>
    <w:rsid w:val="00D5366E"/>
    <w:rsid w:val="00D544BB"/>
    <w:rsid w:val="00D5456B"/>
    <w:rsid w:val="00D54FFF"/>
    <w:rsid w:val="00D570FA"/>
    <w:rsid w:val="00D600D2"/>
    <w:rsid w:val="00D601A0"/>
    <w:rsid w:val="00D61583"/>
    <w:rsid w:val="00D636D7"/>
    <w:rsid w:val="00D647EB"/>
    <w:rsid w:val="00D6565D"/>
    <w:rsid w:val="00D66031"/>
    <w:rsid w:val="00D666D2"/>
    <w:rsid w:val="00D668A4"/>
    <w:rsid w:val="00D6738A"/>
    <w:rsid w:val="00D6748D"/>
    <w:rsid w:val="00D67DE9"/>
    <w:rsid w:val="00D7044D"/>
    <w:rsid w:val="00D7073D"/>
    <w:rsid w:val="00D70A40"/>
    <w:rsid w:val="00D7166D"/>
    <w:rsid w:val="00D71863"/>
    <w:rsid w:val="00D71FA1"/>
    <w:rsid w:val="00D722D6"/>
    <w:rsid w:val="00D725FD"/>
    <w:rsid w:val="00D72703"/>
    <w:rsid w:val="00D733B1"/>
    <w:rsid w:val="00D73819"/>
    <w:rsid w:val="00D73CD6"/>
    <w:rsid w:val="00D741BE"/>
    <w:rsid w:val="00D74753"/>
    <w:rsid w:val="00D75861"/>
    <w:rsid w:val="00D7630A"/>
    <w:rsid w:val="00D7682F"/>
    <w:rsid w:val="00D77721"/>
    <w:rsid w:val="00D81AE5"/>
    <w:rsid w:val="00D825E5"/>
    <w:rsid w:val="00D8275C"/>
    <w:rsid w:val="00D82FAA"/>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DBB"/>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2067"/>
    <w:rsid w:val="00DC2F12"/>
    <w:rsid w:val="00DC48BC"/>
    <w:rsid w:val="00DC53F3"/>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F9E"/>
    <w:rsid w:val="00DF75E3"/>
    <w:rsid w:val="00E00DF0"/>
    <w:rsid w:val="00E017FF"/>
    <w:rsid w:val="00E01B78"/>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05E6"/>
    <w:rsid w:val="00E510F4"/>
    <w:rsid w:val="00E51137"/>
    <w:rsid w:val="00E517BD"/>
    <w:rsid w:val="00E53796"/>
    <w:rsid w:val="00E55560"/>
    <w:rsid w:val="00E56087"/>
    <w:rsid w:val="00E561D7"/>
    <w:rsid w:val="00E564E2"/>
    <w:rsid w:val="00E577DE"/>
    <w:rsid w:val="00E577FF"/>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6460"/>
    <w:rsid w:val="00E87840"/>
    <w:rsid w:val="00E87908"/>
    <w:rsid w:val="00E900B9"/>
    <w:rsid w:val="00E91597"/>
    <w:rsid w:val="00E92F90"/>
    <w:rsid w:val="00E931C4"/>
    <w:rsid w:val="00E952D8"/>
    <w:rsid w:val="00E953F5"/>
    <w:rsid w:val="00E959E8"/>
    <w:rsid w:val="00E961C7"/>
    <w:rsid w:val="00E97647"/>
    <w:rsid w:val="00E97CC8"/>
    <w:rsid w:val="00EA05D7"/>
    <w:rsid w:val="00EA07B9"/>
    <w:rsid w:val="00EA0C79"/>
    <w:rsid w:val="00EA1931"/>
    <w:rsid w:val="00EA19C3"/>
    <w:rsid w:val="00EA2181"/>
    <w:rsid w:val="00EA2617"/>
    <w:rsid w:val="00EA3158"/>
    <w:rsid w:val="00EA44E7"/>
    <w:rsid w:val="00EA484B"/>
    <w:rsid w:val="00EA519C"/>
    <w:rsid w:val="00EA54B3"/>
    <w:rsid w:val="00EA6383"/>
    <w:rsid w:val="00EA7270"/>
    <w:rsid w:val="00EA7BAE"/>
    <w:rsid w:val="00EB022D"/>
    <w:rsid w:val="00EB0B5C"/>
    <w:rsid w:val="00EB1A8D"/>
    <w:rsid w:val="00EB3993"/>
    <w:rsid w:val="00EB3ACB"/>
    <w:rsid w:val="00EB3E62"/>
    <w:rsid w:val="00EB489D"/>
    <w:rsid w:val="00EB61B3"/>
    <w:rsid w:val="00EB6BC0"/>
    <w:rsid w:val="00EC163B"/>
    <w:rsid w:val="00EC363A"/>
    <w:rsid w:val="00EC4462"/>
    <w:rsid w:val="00EC4FD5"/>
    <w:rsid w:val="00EC5C53"/>
    <w:rsid w:val="00EC6808"/>
    <w:rsid w:val="00EC7BF6"/>
    <w:rsid w:val="00ED00DA"/>
    <w:rsid w:val="00ED069B"/>
    <w:rsid w:val="00ED1C09"/>
    <w:rsid w:val="00ED2DFE"/>
    <w:rsid w:val="00ED3004"/>
    <w:rsid w:val="00ED57F7"/>
    <w:rsid w:val="00ED6FDC"/>
    <w:rsid w:val="00EE0C34"/>
    <w:rsid w:val="00EE23EA"/>
    <w:rsid w:val="00EE2D50"/>
    <w:rsid w:val="00EE30DE"/>
    <w:rsid w:val="00EE341B"/>
    <w:rsid w:val="00EE34F0"/>
    <w:rsid w:val="00EE3EBE"/>
    <w:rsid w:val="00EE5476"/>
    <w:rsid w:val="00EE615A"/>
    <w:rsid w:val="00EE6D85"/>
    <w:rsid w:val="00EE76A9"/>
    <w:rsid w:val="00EE77B0"/>
    <w:rsid w:val="00EE78D5"/>
    <w:rsid w:val="00EF08D9"/>
    <w:rsid w:val="00EF0981"/>
    <w:rsid w:val="00EF0DDD"/>
    <w:rsid w:val="00EF0E50"/>
    <w:rsid w:val="00EF2450"/>
    <w:rsid w:val="00EF33BE"/>
    <w:rsid w:val="00EF3BA2"/>
    <w:rsid w:val="00EF4E29"/>
    <w:rsid w:val="00EF4F02"/>
    <w:rsid w:val="00EF5716"/>
    <w:rsid w:val="00EF6028"/>
    <w:rsid w:val="00EF643F"/>
    <w:rsid w:val="00F00986"/>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57"/>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40D5"/>
    <w:rsid w:val="00F35013"/>
    <w:rsid w:val="00F360B8"/>
    <w:rsid w:val="00F361EC"/>
    <w:rsid w:val="00F376DB"/>
    <w:rsid w:val="00F40D70"/>
    <w:rsid w:val="00F411D3"/>
    <w:rsid w:val="00F413F2"/>
    <w:rsid w:val="00F424BD"/>
    <w:rsid w:val="00F4251F"/>
    <w:rsid w:val="00F427AC"/>
    <w:rsid w:val="00F427AD"/>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35A5"/>
    <w:rsid w:val="00F7563D"/>
    <w:rsid w:val="00F76184"/>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646"/>
    <w:rsid w:val="00FB6851"/>
    <w:rsid w:val="00FB6CF5"/>
    <w:rsid w:val="00FB72CD"/>
    <w:rsid w:val="00FC0873"/>
    <w:rsid w:val="00FC0D65"/>
    <w:rsid w:val="00FC13C7"/>
    <w:rsid w:val="00FC2858"/>
    <w:rsid w:val="00FC4015"/>
    <w:rsid w:val="00FC4FD0"/>
    <w:rsid w:val="00FC5EDB"/>
    <w:rsid w:val="00FC65EB"/>
    <w:rsid w:val="00FC6762"/>
    <w:rsid w:val="00FD0A09"/>
    <w:rsid w:val="00FD1A14"/>
    <w:rsid w:val="00FD1A9E"/>
    <w:rsid w:val="00FD2470"/>
    <w:rsid w:val="00FD2BD1"/>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 w:val="00FF7C37"/>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qFormat/>
    <w:rsid w:val="00D32EF3"/>
    <w:pPr>
      <w:keepNext/>
      <w:outlineLvl w:val="0"/>
    </w:pPr>
    <w:rPr>
      <w:b/>
      <w:sz w:val="24"/>
      <w:u w:val="single"/>
    </w:rPr>
  </w:style>
  <w:style w:type="paragraph" w:styleId="berschrift2">
    <w:name w:val="heading 2"/>
    <w:basedOn w:val="Standard"/>
    <w:next w:val="Standard"/>
    <w:qFormat/>
    <w:rsid w:val="00D32EF3"/>
    <w:pPr>
      <w:widowControl w:val="0"/>
      <w:spacing w:before="120" w:after="120"/>
      <w:outlineLvl w:val="1"/>
    </w:pPr>
    <w:rPr>
      <w:noProof/>
      <w:sz w:val="24"/>
    </w:rPr>
  </w:style>
  <w:style w:type="paragraph" w:styleId="berschrift3">
    <w:name w:val="heading 3"/>
    <w:basedOn w:val="Standard"/>
    <w:next w:val="Standard"/>
    <w:qFormat/>
    <w:rsid w:val="00D32EF3"/>
    <w:pPr>
      <w:keepNext/>
      <w:spacing w:before="240" w:after="60"/>
      <w:outlineLvl w:val="2"/>
    </w:pPr>
    <w:rPr>
      <w:b/>
      <w:sz w:val="26"/>
    </w:rPr>
  </w:style>
  <w:style w:type="paragraph" w:styleId="berschrift4">
    <w:name w:val="heading 4"/>
    <w:basedOn w:val="Standard"/>
    <w:next w:val="Standard"/>
    <w:qFormat/>
    <w:rsid w:val="00D32EF3"/>
    <w:pPr>
      <w:keepNext/>
      <w:outlineLvl w:val="3"/>
    </w:pPr>
    <w:rPr>
      <w:b/>
      <w:sz w:val="24"/>
    </w:rPr>
  </w:style>
  <w:style w:type="paragraph" w:styleId="berschrift5">
    <w:name w:val="heading 5"/>
    <w:basedOn w:val="Standard"/>
    <w:next w:val="Standard"/>
    <w:qFormat/>
    <w:rsid w:val="00D32EF3"/>
    <w:pPr>
      <w:keepNext/>
      <w:outlineLvl w:val="4"/>
    </w:pPr>
    <w:rPr>
      <w:b/>
      <w:sz w:val="32"/>
    </w:rPr>
  </w:style>
  <w:style w:type="paragraph" w:styleId="berschrift6">
    <w:name w:val="heading 6"/>
    <w:basedOn w:val="Standard"/>
    <w:next w:val="Standard"/>
    <w:qFormat/>
    <w:rsid w:val="00D32EF3"/>
    <w:pPr>
      <w:keepNext/>
      <w:outlineLvl w:val="5"/>
    </w:pPr>
    <w:rPr>
      <w:b/>
    </w:rPr>
  </w:style>
  <w:style w:type="paragraph" w:styleId="berschrift7">
    <w:name w:val="heading 7"/>
    <w:basedOn w:val="Standard"/>
    <w:next w:val="Standard"/>
    <w:qFormat/>
    <w:rsid w:val="00D32EF3"/>
    <w:pPr>
      <w:keepNext/>
      <w:widowControl w:val="0"/>
      <w:tabs>
        <w:tab w:val="left" w:pos="7938"/>
      </w:tabs>
      <w:ind w:right="2380"/>
      <w:outlineLvl w:val="6"/>
    </w:pPr>
    <w:rPr>
      <w:b/>
    </w:rPr>
  </w:style>
  <w:style w:type="paragraph" w:styleId="berschrift8">
    <w:name w:val="heading 8"/>
    <w:basedOn w:val="Standard"/>
    <w:next w:val="Standard"/>
    <w:qFormat/>
    <w:rsid w:val="00D32EF3"/>
    <w:pPr>
      <w:keepNext/>
      <w:spacing w:line="300" w:lineRule="exact"/>
      <w:ind w:right="-28"/>
      <w:outlineLvl w:val="7"/>
    </w:pPr>
    <w:rPr>
      <w:b/>
      <w:bCs/>
    </w:rPr>
  </w:style>
  <w:style w:type="paragraph" w:styleId="berschrift9">
    <w:name w:val="heading 9"/>
    <w:basedOn w:val="Standard"/>
    <w:next w:val="Standard"/>
    <w:qFormat/>
    <w:rsid w:val="00D32EF3"/>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32EF3"/>
    <w:pPr>
      <w:tabs>
        <w:tab w:val="center" w:pos="4536"/>
        <w:tab w:val="right" w:pos="9072"/>
      </w:tabs>
    </w:pPr>
  </w:style>
  <w:style w:type="paragraph" w:styleId="Fuzeile">
    <w:name w:val="footer"/>
    <w:basedOn w:val="Standard"/>
    <w:rsid w:val="00D32EF3"/>
    <w:pPr>
      <w:tabs>
        <w:tab w:val="center" w:pos="4536"/>
        <w:tab w:val="right" w:pos="9072"/>
      </w:tabs>
    </w:pPr>
  </w:style>
  <w:style w:type="character" w:styleId="Seitenzahl">
    <w:name w:val="page number"/>
    <w:basedOn w:val="Absatz-Standardschriftart"/>
    <w:rsid w:val="00D32EF3"/>
  </w:style>
  <w:style w:type="paragraph" w:customStyle="1" w:styleId="Textkrper21">
    <w:name w:val="Textkörper 21"/>
    <w:basedOn w:val="Standard"/>
    <w:rsid w:val="00D32EF3"/>
    <w:rPr>
      <w:b/>
      <w:i/>
    </w:rPr>
  </w:style>
  <w:style w:type="paragraph" w:customStyle="1" w:styleId="Blocktext1">
    <w:name w:val="Blocktext1"/>
    <w:basedOn w:val="Standard"/>
    <w:rsid w:val="00D32EF3"/>
    <w:pPr>
      <w:widowControl w:val="0"/>
      <w:spacing w:line="240" w:lineRule="atLeast"/>
      <w:ind w:left="23" w:right="612"/>
    </w:pPr>
    <w:rPr>
      <w:noProof/>
      <w:sz w:val="18"/>
    </w:rPr>
  </w:style>
  <w:style w:type="paragraph" w:customStyle="1" w:styleId="Textkrper31">
    <w:name w:val="Textkörper 31"/>
    <w:basedOn w:val="Standard"/>
    <w:rsid w:val="00D32EF3"/>
    <w:pPr>
      <w:tabs>
        <w:tab w:val="left" w:pos="7371"/>
      </w:tabs>
      <w:spacing w:line="360" w:lineRule="auto"/>
      <w:ind w:right="2408"/>
    </w:pPr>
  </w:style>
  <w:style w:type="paragraph" w:styleId="Textkrper">
    <w:name w:val="Body Text"/>
    <w:basedOn w:val="Standard"/>
    <w:rsid w:val="00D32EF3"/>
    <w:rPr>
      <w:sz w:val="20"/>
    </w:rPr>
  </w:style>
  <w:style w:type="paragraph" w:customStyle="1" w:styleId="NurText1">
    <w:name w:val="Nur Text1"/>
    <w:basedOn w:val="Standard"/>
    <w:rsid w:val="00D32EF3"/>
    <w:rPr>
      <w:rFonts w:ascii="Courier New" w:hAnsi="Courier New"/>
      <w:sz w:val="20"/>
    </w:rPr>
  </w:style>
  <w:style w:type="paragraph" w:styleId="Funotentext">
    <w:name w:val="footnote text"/>
    <w:basedOn w:val="Standard"/>
    <w:semiHidden/>
    <w:rsid w:val="00D32EF3"/>
    <w:rPr>
      <w:sz w:val="20"/>
    </w:rPr>
  </w:style>
  <w:style w:type="character" w:styleId="Funotenzeichen">
    <w:name w:val="footnote reference"/>
    <w:semiHidden/>
    <w:rsid w:val="00D32EF3"/>
    <w:rPr>
      <w:vertAlign w:val="superscript"/>
    </w:rPr>
  </w:style>
  <w:style w:type="paragraph" w:customStyle="1" w:styleId="Sprechblasentext1">
    <w:name w:val="Sprechblasentext1"/>
    <w:basedOn w:val="Standard"/>
    <w:rsid w:val="00D32EF3"/>
    <w:rPr>
      <w:rFonts w:ascii="Tahoma" w:hAnsi="Tahoma"/>
      <w:sz w:val="16"/>
    </w:rPr>
  </w:style>
  <w:style w:type="paragraph" w:styleId="Textkrper2">
    <w:name w:val="Body Text 2"/>
    <w:basedOn w:val="Standard"/>
    <w:rsid w:val="00D32EF3"/>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paragraph" w:styleId="Listenabsatz">
    <w:name w:val="List Paragraph"/>
    <w:basedOn w:val="Standard"/>
    <w:uiPriority w:val="34"/>
    <w:qFormat/>
    <w:rsid w:val="00EE78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8265">
      <w:bodyDiv w:val="1"/>
      <w:marLeft w:val="0"/>
      <w:marRight w:val="0"/>
      <w:marTop w:val="0"/>
      <w:marBottom w:val="0"/>
      <w:divBdr>
        <w:top w:val="none" w:sz="0" w:space="0" w:color="auto"/>
        <w:left w:val="none" w:sz="0" w:space="0" w:color="auto"/>
        <w:bottom w:val="none" w:sz="0" w:space="0" w:color="auto"/>
        <w:right w:val="none" w:sz="0" w:space="0" w:color="auto"/>
      </w:divBdr>
    </w:div>
    <w:div w:id="716779883">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gus.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gus.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638</Words>
  <Characters>4342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2013-04-16T09:13:00Z</cp:lastPrinted>
  <dcterms:created xsi:type="dcterms:W3CDTF">2016-10-26T12:26:00Z</dcterms:created>
  <dcterms:modified xsi:type="dcterms:W3CDTF">2016-11-03T12:06:00Z</dcterms:modified>
</cp:coreProperties>
</file>